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F3886" w14:textId="768A7958" w:rsidR="00B97961" w:rsidRPr="00CC2370" w:rsidRDefault="00FD181F" w:rsidP="004379D0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CC2370">
        <w:rPr>
          <w:rFonts w:cstheme="minorHAnsi"/>
          <w:b/>
          <w:sz w:val="24"/>
          <w:szCs w:val="24"/>
          <w:u w:val="single"/>
          <w:lang w:val="en-US"/>
        </w:rPr>
        <w:t>IKIA RESIDENCE</w:t>
      </w:r>
      <w:r w:rsidR="004379D0" w:rsidRPr="00CC2370">
        <w:rPr>
          <w:rFonts w:cstheme="minorHAnsi"/>
          <w:b/>
          <w:sz w:val="24"/>
          <w:szCs w:val="24"/>
          <w:u w:val="single"/>
          <w:lang w:val="en-US"/>
        </w:rPr>
        <w:t xml:space="preserve"> </w:t>
      </w:r>
      <w:r w:rsidR="00B97961" w:rsidRPr="00CC2370">
        <w:rPr>
          <w:rFonts w:cstheme="minorHAnsi"/>
          <w:b/>
          <w:sz w:val="24"/>
          <w:szCs w:val="24"/>
          <w:u w:val="single"/>
        </w:rPr>
        <w:t>T</w:t>
      </w:r>
      <w:r w:rsidR="00CC2370" w:rsidRPr="00CC2370">
        <w:rPr>
          <w:rFonts w:cstheme="minorHAnsi"/>
          <w:b/>
          <w:sz w:val="24"/>
          <w:szCs w:val="24"/>
          <w:u w:val="single"/>
        </w:rPr>
        <w:t>ECHNICAL SPECIFICATIONS</w:t>
      </w:r>
    </w:p>
    <w:p w14:paraId="086D575B" w14:textId="77777777" w:rsidR="004379D0" w:rsidRPr="00CC2370" w:rsidRDefault="004379D0" w:rsidP="004379D0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1DB01941" w14:textId="77777777" w:rsidR="004379D0" w:rsidRPr="004379D0" w:rsidRDefault="004379D0" w:rsidP="004379D0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</w:p>
    <w:p w14:paraId="44582387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1. Building Structure:  </w:t>
      </w:r>
    </w:p>
    <w:p w14:paraId="0457CA63" w14:textId="3783EBC6" w:rsidR="00B97961" w:rsidRPr="00B97961" w:rsidRDefault="00E73A32" w:rsidP="00B97961">
      <w:pPr>
        <w:spacing w:line="25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B97961" w:rsidRPr="00B97961">
        <w:rPr>
          <w:rFonts w:cstheme="minorHAnsi"/>
          <w:sz w:val="24"/>
          <w:szCs w:val="24"/>
        </w:rPr>
        <w:t xml:space="preserve">se of reinforced concrete Grade C30 or above, according to (depending on) the structural design calculations. The structural design follows the European Standards and the seismic code. </w:t>
      </w:r>
    </w:p>
    <w:p w14:paraId="36FBF15C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</w:p>
    <w:p w14:paraId="7A673581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>2. Walls and Brickwork: Combination of fair face concrete &amp; hollow thermal clay bricks are used according to Cyprus' Standards. Brick walls are internally plastered and externally rendered by 3 coats of plaster and 3 coats of paint, of which the 3</w:t>
      </w:r>
      <w:r w:rsidRPr="00B97961">
        <w:rPr>
          <w:rFonts w:cstheme="minorHAnsi"/>
          <w:sz w:val="24"/>
          <w:szCs w:val="24"/>
          <w:vertAlign w:val="superscript"/>
        </w:rPr>
        <w:t>rd</w:t>
      </w:r>
      <w:r w:rsidRPr="00B97961">
        <w:rPr>
          <w:rFonts w:cstheme="minorHAnsi"/>
          <w:sz w:val="24"/>
          <w:szCs w:val="24"/>
        </w:rPr>
        <w:t xml:space="preserve"> layer will be waterproof.</w:t>
      </w:r>
    </w:p>
    <w:p w14:paraId="647C82F5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</w:p>
    <w:p w14:paraId="17B8DCD4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3. Insulation: </w:t>
      </w:r>
    </w:p>
    <w:p w14:paraId="54D88E3A" w14:textId="5C43B4A5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(a) Moisture control: Foundation, roof and balconies will be screed levelled. Then two coats of adhesion primer will be applied, followed by 3 coats of the moisture control paint. </w:t>
      </w:r>
    </w:p>
    <w:p w14:paraId="12D5227C" w14:textId="2C760C63" w:rsidR="00B97961" w:rsidRDefault="00B97961" w:rsidP="00B97961">
      <w:pPr>
        <w:spacing w:line="256" w:lineRule="auto"/>
        <w:rPr>
          <w:rFonts w:cstheme="minorHAnsi"/>
          <w:sz w:val="24"/>
          <w:szCs w:val="24"/>
          <w:lang w:val="en-US"/>
        </w:rPr>
      </w:pPr>
      <w:r w:rsidRPr="00B97961">
        <w:rPr>
          <w:rFonts w:cstheme="minorHAnsi"/>
          <w:sz w:val="24"/>
          <w:szCs w:val="24"/>
        </w:rPr>
        <w:t>(b) Thermal Insulation: all exposed surfaces (walls &amp; roof) will be insulated with t</w:t>
      </w:r>
      <w:r w:rsidRPr="00B97961">
        <w:rPr>
          <w:rFonts w:cstheme="minorHAnsi"/>
          <w:sz w:val="24"/>
          <w:szCs w:val="24"/>
          <w:lang w:val="en-US"/>
        </w:rPr>
        <w:t>he thermal facade system</w:t>
      </w:r>
      <w:r>
        <w:rPr>
          <w:rFonts w:cstheme="minorHAnsi"/>
          <w:sz w:val="24"/>
          <w:szCs w:val="24"/>
          <w:lang w:val="en-US"/>
        </w:rPr>
        <w:t>.</w:t>
      </w:r>
      <w:r w:rsidRPr="00B97961">
        <w:rPr>
          <w:rFonts w:cstheme="minorHAnsi"/>
          <w:sz w:val="24"/>
          <w:szCs w:val="24"/>
          <w:lang w:val="en-US"/>
        </w:rPr>
        <w:t xml:space="preserve"> </w:t>
      </w:r>
    </w:p>
    <w:p w14:paraId="75FC086A" w14:textId="3FC12F33" w:rsidR="00F25B6D" w:rsidRPr="00F25B6D" w:rsidRDefault="00F25B6D" w:rsidP="00F25B6D">
      <w:pPr>
        <w:rPr>
          <w:rFonts w:cstheme="minorHAnsi"/>
          <w:sz w:val="24"/>
          <w:szCs w:val="24"/>
          <w:lang w:val="en-US"/>
        </w:rPr>
      </w:pPr>
      <w:r w:rsidRPr="00F25B6D">
        <w:rPr>
          <w:rFonts w:cstheme="minorHAnsi"/>
          <w:sz w:val="24"/>
          <w:szCs w:val="24"/>
          <w:lang w:val="en-US"/>
        </w:rPr>
        <w:t>(c) Building Energy Efficiency A</w:t>
      </w:r>
    </w:p>
    <w:p w14:paraId="6E684F0A" w14:textId="77777777" w:rsidR="00F25B6D" w:rsidRPr="00B97961" w:rsidRDefault="00F25B6D" w:rsidP="00B97961">
      <w:pPr>
        <w:spacing w:line="256" w:lineRule="auto"/>
        <w:rPr>
          <w:rFonts w:cstheme="minorHAnsi"/>
          <w:sz w:val="24"/>
          <w:szCs w:val="24"/>
          <w:lang w:val="en-US"/>
        </w:rPr>
      </w:pPr>
    </w:p>
    <w:p w14:paraId="1F151886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>4. Finishes:</w:t>
      </w:r>
    </w:p>
    <w:p w14:paraId="075A7C6A" w14:textId="47C601C3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(a) External doors and Windows: Double-glazed </w:t>
      </w:r>
      <w:proofErr w:type="spellStart"/>
      <w:r w:rsidRPr="00B97961">
        <w:rPr>
          <w:rFonts w:cstheme="minorHAnsi"/>
          <w:sz w:val="24"/>
          <w:szCs w:val="24"/>
        </w:rPr>
        <w:t>aluminum</w:t>
      </w:r>
      <w:proofErr w:type="spellEnd"/>
      <w:r w:rsidRPr="00B97961">
        <w:rPr>
          <w:rFonts w:cstheme="minorHAnsi"/>
          <w:sz w:val="24"/>
          <w:szCs w:val="24"/>
        </w:rPr>
        <w:t xml:space="preserve"> frames (thermal).</w:t>
      </w:r>
    </w:p>
    <w:p w14:paraId="356396AC" w14:textId="3E030035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(b) Internal doors: </w:t>
      </w:r>
      <w:r w:rsidR="00B91559">
        <w:rPr>
          <w:rFonts w:cstheme="minorHAnsi"/>
          <w:sz w:val="24"/>
          <w:szCs w:val="24"/>
        </w:rPr>
        <w:t>Laminate</w:t>
      </w:r>
      <w:r w:rsidRPr="00B97961">
        <w:rPr>
          <w:rFonts w:cstheme="minorHAnsi"/>
          <w:sz w:val="24"/>
          <w:szCs w:val="24"/>
        </w:rPr>
        <w:t xml:space="preserve"> door </w:t>
      </w:r>
      <w:r w:rsidR="008026CC">
        <w:rPr>
          <w:rFonts w:cstheme="minorHAnsi"/>
          <w:sz w:val="24"/>
          <w:szCs w:val="24"/>
        </w:rPr>
        <w:t>in wooden finish</w:t>
      </w:r>
      <w:r w:rsidRPr="00B97961">
        <w:rPr>
          <w:rFonts w:cstheme="minorHAnsi"/>
          <w:sz w:val="24"/>
          <w:szCs w:val="24"/>
        </w:rPr>
        <w:t xml:space="preserve"> (oak or equivalent) and aluminium framed glass doors</w:t>
      </w:r>
      <w:r>
        <w:rPr>
          <w:rFonts w:cstheme="minorHAnsi"/>
          <w:sz w:val="24"/>
          <w:szCs w:val="24"/>
        </w:rPr>
        <w:t>.</w:t>
      </w:r>
    </w:p>
    <w:p w14:paraId="489805BF" w14:textId="2054D6E1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>(c) Entrance Door will b</w:t>
      </w:r>
      <w:r w:rsidR="009703B1">
        <w:rPr>
          <w:rFonts w:cstheme="minorHAnsi"/>
          <w:sz w:val="24"/>
          <w:szCs w:val="24"/>
        </w:rPr>
        <w:t>e</w:t>
      </w:r>
      <w:r w:rsidR="009703B1" w:rsidRPr="009703B1">
        <w:rPr>
          <w:rFonts w:cstheme="minorHAnsi"/>
          <w:sz w:val="24"/>
          <w:szCs w:val="24"/>
        </w:rPr>
        <w:t xml:space="preserve"> </w:t>
      </w:r>
      <w:r w:rsidR="009703B1">
        <w:rPr>
          <w:rFonts w:cstheme="minorHAnsi"/>
          <w:sz w:val="24"/>
          <w:szCs w:val="24"/>
        </w:rPr>
        <w:t>Laminate</w:t>
      </w:r>
      <w:r w:rsidR="009703B1" w:rsidRPr="00B97961">
        <w:rPr>
          <w:rFonts w:cstheme="minorHAnsi"/>
          <w:sz w:val="24"/>
          <w:szCs w:val="24"/>
        </w:rPr>
        <w:t xml:space="preserve"> </w:t>
      </w:r>
      <w:r w:rsidR="009703B1">
        <w:rPr>
          <w:rFonts w:cstheme="minorHAnsi"/>
          <w:sz w:val="24"/>
          <w:szCs w:val="24"/>
        </w:rPr>
        <w:t>in wooden finish</w:t>
      </w:r>
      <w:r w:rsidR="009703B1" w:rsidRPr="00B97961">
        <w:rPr>
          <w:rFonts w:cstheme="minorHAnsi"/>
          <w:sz w:val="24"/>
          <w:szCs w:val="24"/>
        </w:rPr>
        <w:t xml:space="preserve"> (oak or equivalent</w:t>
      </w:r>
      <w:r w:rsidR="009703B1">
        <w:rPr>
          <w:rFonts w:cstheme="minorHAnsi"/>
          <w:sz w:val="24"/>
          <w:szCs w:val="24"/>
        </w:rPr>
        <w:t xml:space="preserve">). </w:t>
      </w:r>
      <w:r w:rsidRPr="00B97961">
        <w:rPr>
          <w:rFonts w:cstheme="minorHAnsi"/>
          <w:sz w:val="24"/>
          <w:szCs w:val="24"/>
        </w:rPr>
        <w:t xml:space="preserve"> </w:t>
      </w:r>
    </w:p>
    <w:p w14:paraId="0B21523F" w14:textId="0669D145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(d) Floors and Walls: full body ceramic tiles </w:t>
      </w:r>
      <w:r w:rsidR="00410127">
        <w:rPr>
          <w:rFonts w:cstheme="minorHAnsi"/>
          <w:sz w:val="24"/>
          <w:szCs w:val="24"/>
        </w:rPr>
        <w:t xml:space="preserve">60x120 </w:t>
      </w:r>
      <w:r w:rsidR="00643E55">
        <w:rPr>
          <w:rFonts w:cstheme="minorHAnsi"/>
          <w:sz w:val="24"/>
          <w:szCs w:val="24"/>
        </w:rPr>
        <w:t>of value</w:t>
      </w:r>
      <w:r w:rsidR="006034C8">
        <w:rPr>
          <w:rFonts w:cstheme="minorHAnsi"/>
          <w:sz w:val="24"/>
          <w:szCs w:val="24"/>
        </w:rPr>
        <w:t xml:space="preserve"> €</w:t>
      </w:r>
      <w:r w:rsidR="00643E55">
        <w:rPr>
          <w:rFonts w:cstheme="minorHAnsi"/>
          <w:sz w:val="24"/>
          <w:szCs w:val="24"/>
        </w:rPr>
        <w:t xml:space="preserve">32/m2 </w:t>
      </w:r>
      <w:r w:rsidRPr="00B97961">
        <w:rPr>
          <w:rFonts w:cstheme="minorHAnsi"/>
          <w:sz w:val="24"/>
          <w:szCs w:val="24"/>
        </w:rPr>
        <w:t>will be installed in all Living</w:t>
      </w:r>
      <w:r w:rsidR="0086493C">
        <w:rPr>
          <w:rFonts w:cstheme="minorHAnsi"/>
          <w:sz w:val="24"/>
          <w:szCs w:val="24"/>
        </w:rPr>
        <w:t>, k</w:t>
      </w:r>
      <w:r w:rsidRPr="00B97961">
        <w:rPr>
          <w:rFonts w:cstheme="minorHAnsi"/>
          <w:sz w:val="24"/>
          <w:szCs w:val="24"/>
        </w:rPr>
        <w:t xml:space="preserve">itchen </w:t>
      </w:r>
      <w:r w:rsidR="0086493C">
        <w:rPr>
          <w:rFonts w:cstheme="minorHAnsi"/>
          <w:sz w:val="24"/>
          <w:szCs w:val="24"/>
        </w:rPr>
        <w:t xml:space="preserve">and bedroom </w:t>
      </w:r>
      <w:r w:rsidRPr="00B97961">
        <w:rPr>
          <w:rFonts w:cstheme="minorHAnsi"/>
          <w:sz w:val="24"/>
          <w:szCs w:val="24"/>
        </w:rPr>
        <w:t xml:space="preserve">areas. Ceramic tiles </w:t>
      </w:r>
      <w:r w:rsidR="0098394B">
        <w:rPr>
          <w:rFonts w:cstheme="minorHAnsi"/>
          <w:sz w:val="24"/>
          <w:szCs w:val="24"/>
        </w:rPr>
        <w:t xml:space="preserve">60x120 of value €32/m2 </w:t>
      </w:r>
      <w:r w:rsidRPr="00B97961">
        <w:rPr>
          <w:rFonts w:cstheme="minorHAnsi"/>
          <w:sz w:val="24"/>
          <w:szCs w:val="24"/>
        </w:rPr>
        <w:t xml:space="preserve">will be placed on all bathrooms and toilets floors and walls. Staircase will have marble. All verandas will have anti-slip tiles </w:t>
      </w:r>
      <w:r w:rsidR="00930EFA">
        <w:rPr>
          <w:rFonts w:cstheme="minorHAnsi"/>
          <w:sz w:val="24"/>
          <w:szCs w:val="24"/>
        </w:rPr>
        <w:t xml:space="preserve">60X60 </w:t>
      </w:r>
      <w:r w:rsidR="00930EFA">
        <w:rPr>
          <w:rFonts w:cstheme="minorHAnsi"/>
          <w:sz w:val="24"/>
          <w:szCs w:val="24"/>
        </w:rPr>
        <w:t>of value €</w:t>
      </w:r>
      <w:r w:rsidR="00930EFA">
        <w:rPr>
          <w:rFonts w:cstheme="minorHAnsi"/>
          <w:sz w:val="24"/>
          <w:szCs w:val="24"/>
        </w:rPr>
        <w:t>25</w:t>
      </w:r>
      <w:r w:rsidR="00930EFA">
        <w:rPr>
          <w:rFonts w:cstheme="minorHAnsi"/>
          <w:sz w:val="24"/>
          <w:szCs w:val="24"/>
        </w:rPr>
        <w:t>/m2</w:t>
      </w:r>
      <w:r w:rsidRPr="00B97961">
        <w:rPr>
          <w:rFonts w:cstheme="minorHAnsi"/>
          <w:sz w:val="24"/>
          <w:szCs w:val="24"/>
        </w:rPr>
        <w:t>. All sills and thresholds will be marble.</w:t>
      </w:r>
    </w:p>
    <w:p w14:paraId="762870F0" w14:textId="65AE90A3" w:rsidR="00ED2129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>(e) Wardrobes &amp; Kitchen Units: All wardrobes and kitchen cupboards shown on the drawings, will be manufactured from melamine panels,</w:t>
      </w:r>
      <w:r w:rsidR="009927C8">
        <w:rPr>
          <w:rFonts w:cstheme="minorHAnsi"/>
          <w:sz w:val="24"/>
          <w:szCs w:val="24"/>
        </w:rPr>
        <w:t xml:space="preserve"> internal</w:t>
      </w:r>
      <w:r w:rsidR="007D108D">
        <w:rPr>
          <w:rFonts w:cstheme="minorHAnsi"/>
          <w:sz w:val="24"/>
          <w:szCs w:val="24"/>
        </w:rPr>
        <w:t xml:space="preserve">ly white melamine 18 mm and externally </w:t>
      </w:r>
      <w:r w:rsidR="00137B16">
        <w:rPr>
          <w:rFonts w:cstheme="minorHAnsi"/>
          <w:sz w:val="24"/>
          <w:szCs w:val="24"/>
        </w:rPr>
        <w:t xml:space="preserve">with laminate wooden finish. </w:t>
      </w:r>
      <w:r w:rsidR="00770484">
        <w:rPr>
          <w:rFonts w:cstheme="minorHAnsi"/>
          <w:sz w:val="24"/>
          <w:szCs w:val="24"/>
        </w:rPr>
        <w:t xml:space="preserve">kitchen </w:t>
      </w:r>
      <w:r w:rsidR="00C55F59">
        <w:rPr>
          <w:rFonts w:cstheme="minorHAnsi"/>
          <w:sz w:val="24"/>
          <w:szCs w:val="24"/>
        </w:rPr>
        <w:t xml:space="preserve">and wardrobes will have </w:t>
      </w:r>
      <w:r w:rsidRPr="00B97961">
        <w:rPr>
          <w:rFonts w:cstheme="minorHAnsi"/>
          <w:sz w:val="24"/>
          <w:szCs w:val="24"/>
        </w:rPr>
        <w:t xml:space="preserve">soft closing </w:t>
      </w:r>
      <w:r w:rsidR="00C7506B">
        <w:rPr>
          <w:rFonts w:cstheme="minorHAnsi"/>
          <w:sz w:val="24"/>
          <w:szCs w:val="24"/>
        </w:rPr>
        <w:t>hinges</w:t>
      </w:r>
      <w:r w:rsidRPr="00B97961">
        <w:rPr>
          <w:rFonts w:cstheme="minorHAnsi"/>
          <w:sz w:val="24"/>
          <w:szCs w:val="24"/>
        </w:rPr>
        <w:t>.</w:t>
      </w:r>
      <w:r w:rsidR="00C7506B">
        <w:rPr>
          <w:rFonts w:cstheme="minorHAnsi"/>
          <w:sz w:val="24"/>
          <w:szCs w:val="24"/>
        </w:rPr>
        <w:t xml:space="preserve"> Kitchen will have three soft closing </w:t>
      </w:r>
      <w:r w:rsidR="00D61CF8">
        <w:rPr>
          <w:rFonts w:cstheme="minorHAnsi"/>
          <w:sz w:val="24"/>
          <w:szCs w:val="24"/>
        </w:rPr>
        <w:t>drawers</w:t>
      </w:r>
      <w:r w:rsidR="00541205">
        <w:rPr>
          <w:rFonts w:cstheme="minorHAnsi"/>
          <w:sz w:val="24"/>
          <w:szCs w:val="24"/>
        </w:rPr>
        <w:t xml:space="preserve">, </w:t>
      </w:r>
      <w:r w:rsidR="00ED2129">
        <w:rPr>
          <w:rFonts w:cstheme="minorHAnsi"/>
          <w:sz w:val="24"/>
          <w:szCs w:val="24"/>
        </w:rPr>
        <w:t xml:space="preserve">waste bin and there will be Led lighting under the </w:t>
      </w:r>
      <w:r w:rsidR="00EC41C5">
        <w:rPr>
          <w:rFonts w:cstheme="minorHAnsi"/>
          <w:sz w:val="24"/>
          <w:szCs w:val="24"/>
        </w:rPr>
        <w:t>kitchen hanging units.</w:t>
      </w:r>
    </w:p>
    <w:p w14:paraId="4178E8B7" w14:textId="084C5CDD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(f) Sanitary Fittings: </w:t>
      </w:r>
      <w:r w:rsidR="00386714">
        <w:rPr>
          <w:rFonts w:cstheme="minorHAnsi"/>
          <w:sz w:val="24"/>
          <w:szCs w:val="24"/>
        </w:rPr>
        <w:t>T</w:t>
      </w:r>
      <w:r w:rsidRPr="00B97961">
        <w:rPr>
          <w:rFonts w:cstheme="minorHAnsi"/>
          <w:sz w:val="24"/>
          <w:szCs w:val="24"/>
        </w:rPr>
        <w:t>op quality sanitary products will be installed.</w:t>
      </w:r>
      <w:r w:rsidR="005B20DE">
        <w:rPr>
          <w:rFonts w:cstheme="minorHAnsi"/>
          <w:sz w:val="24"/>
          <w:szCs w:val="24"/>
        </w:rPr>
        <w:t xml:space="preserve"> </w:t>
      </w:r>
      <w:r w:rsidR="00F6247D">
        <w:rPr>
          <w:rFonts w:cstheme="minorHAnsi"/>
          <w:sz w:val="24"/>
          <w:szCs w:val="24"/>
        </w:rPr>
        <w:t xml:space="preserve">There will be </w:t>
      </w:r>
      <w:r w:rsidR="00A0627E">
        <w:rPr>
          <w:rFonts w:cstheme="minorHAnsi"/>
          <w:sz w:val="24"/>
          <w:szCs w:val="24"/>
        </w:rPr>
        <w:t xml:space="preserve">German made </w:t>
      </w:r>
      <w:r w:rsidR="00DD5422">
        <w:rPr>
          <w:rFonts w:cstheme="minorHAnsi"/>
          <w:sz w:val="24"/>
          <w:szCs w:val="24"/>
        </w:rPr>
        <w:t xml:space="preserve">TECE </w:t>
      </w:r>
      <w:r w:rsidR="00042D20">
        <w:rPr>
          <w:rFonts w:cstheme="minorHAnsi"/>
          <w:sz w:val="24"/>
          <w:szCs w:val="24"/>
        </w:rPr>
        <w:t>Rimless wall hanging W.C units.</w:t>
      </w:r>
      <w:r w:rsidR="00B472D7">
        <w:rPr>
          <w:rFonts w:cstheme="minorHAnsi"/>
          <w:sz w:val="24"/>
          <w:szCs w:val="24"/>
        </w:rPr>
        <w:t xml:space="preserve"> Gro</w:t>
      </w:r>
      <w:r w:rsidR="00493199">
        <w:rPr>
          <w:rFonts w:cstheme="minorHAnsi"/>
          <w:sz w:val="24"/>
          <w:szCs w:val="24"/>
        </w:rPr>
        <w:t xml:space="preserve">he mixers in MATT BLACK colour. </w:t>
      </w:r>
      <w:r w:rsidR="00B47F5B">
        <w:rPr>
          <w:rFonts w:cstheme="minorHAnsi"/>
          <w:sz w:val="24"/>
          <w:szCs w:val="24"/>
        </w:rPr>
        <w:t xml:space="preserve">Glass </w:t>
      </w:r>
      <w:r w:rsidR="00426A14">
        <w:rPr>
          <w:rFonts w:cstheme="minorHAnsi"/>
          <w:sz w:val="24"/>
          <w:szCs w:val="24"/>
        </w:rPr>
        <w:lastRenderedPageBreak/>
        <w:t xml:space="preserve">Elegant Shower enclosure with black frame. </w:t>
      </w:r>
      <w:r w:rsidR="00042D20">
        <w:rPr>
          <w:rFonts w:cstheme="minorHAnsi"/>
          <w:sz w:val="24"/>
          <w:szCs w:val="24"/>
        </w:rPr>
        <w:t xml:space="preserve"> </w:t>
      </w:r>
      <w:r w:rsidR="00BD7B3F">
        <w:rPr>
          <w:rFonts w:cstheme="minorHAnsi"/>
          <w:sz w:val="24"/>
          <w:szCs w:val="24"/>
        </w:rPr>
        <w:t xml:space="preserve">Wall mirrors with LED </w:t>
      </w:r>
      <w:r w:rsidR="00386714">
        <w:rPr>
          <w:rFonts w:cstheme="minorHAnsi"/>
          <w:sz w:val="24"/>
          <w:szCs w:val="24"/>
        </w:rPr>
        <w:t xml:space="preserve">lighting and ANTI FOG. </w:t>
      </w:r>
      <w:r w:rsidR="0055510B">
        <w:rPr>
          <w:rFonts w:cstheme="minorHAnsi"/>
          <w:sz w:val="24"/>
          <w:szCs w:val="24"/>
        </w:rPr>
        <w:t xml:space="preserve">Toilet paper, hook </w:t>
      </w:r>
      <w:r w:rsidR="00921BF3">
        <w:rPr>
          <w:rFonts w:cstheme="minorHAnsi"/>
          <w:sz w:val="24"/>
          <w:szCs w:val="24"/>
        </w:rPr>
        <w:t xml:space="preserve">&amp; towel bar in every bathroom. </w:t>
      </w:r>
      <w:r w:rsidRPr="00B97961">
        <w:rPr>
          <w:rFonts w:cstheme="minorHAnsi"/>
          <w:sz w:val="24"/>
          <w:szCs w:val="24"/>
        </w:rPr>
        <w:t xml:space="preserve"> </w:t>
      </w:r>
    </w:p>
    <w:p w14:paraId="56EB5A44" w14:textId="075EB533" w:rsid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(g) Front balconies will be cladded with High-Pressure Laminate Wood. A thermal facade system will also be installed, as well as a coat of insulating waterproofing primer. </w:t>
      </w:r>
    </w:p>
    <w:p w14:paraId="686F2137" w14:textId="77777777" w:rsidR="00CC2370" w:rsidRDefault="00CC2370" w:rsidP="00B97961">
      <w:pPr>
        <w:spacing w:line="256" w:lineRule="auto"/>
        <w:rPr>
          <w:rFonts w:cstheme="minorHAnsi"/>
          <w:sz w:val="24"/>
          <w:szCs w:val="24"/>
        </w:rPr>
      </w:pPr>
    </w:p>
    <w:p w14:paraId="0830B871" w14:textId="4B960FDC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5. Electrical Installation: </w:t>
      </w:r>
    </w:p>
    <w:p w14:paraId="502070EF" w14:textId="0A5A1EA4" w:rsid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All according to E.A.C. regulations, as shown on plans. Central T.V system is also included. In some areas there will be false ceiling with spotlights and hidden lighting. </w:t>
      </w:r>
    </w:p>
    <w:p w14:paraId="08A41F70" w14:textId="77777777" w:rsidR="00CC2370" w:rsidRPr="00B97961" w:rsidRDefault="00CC2370" w:rsidP="00B97961">
      <w:pPr>
        <w:spacing w:line="256" w:lineRule="auto"/>
        <w:rPr>
          <w:rFonts w:cstheme="minorHAnsi"/>
          <w:sz w:val="24"/>
          <w:szCs w:val="24"/>
        </w:rPr>
      </w:pPr>
    </w:p>
    <w:p w14:paraId="07996F46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6. Water Supply: </w:t>
      </w:r>
    </w:p>
    <w:p w14:paraId="244E79DE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According to the plans with pipe in pipe system and pressure system. Solar panels and 1000 </w:t>
      </w:r>
      <w:proofErr w:type="spellStart"/>
      <w:r w:rsidRPr="00B97961">
        <w:rPr>
          <w:rFonts w:cstheme="minorHAnsi"/>
          <w:sz w:val="24"/>
          <w:szCs w:val="24"/>
        </w:rPr>
        <w:t>liters</w:t>
      </w:r>
      <w:proofErr w:type="spellEnd"/>
      <w:r w:rsidRPr="00B97961">
        <w:rPr>
          <w:rFonts w:cstheme="minorHAnsi"/>
          <w:sz w:val="24"/>
          <w:szCs w:val="24"/>
        </w:rPr>
        <w:t xml:space="preserve"> capacity PVC water tank is included.</w:t>
      </w:r>
    </w:p>
    <w:p w14:paraId="03BF379B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</w:p>
    <w:p w14:paraId="0818F8AF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7. Cooling/ Heating:  </w:t>
      </w:r>
    </w:p>
    <w:p w14:paraId="41091409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>A/C units (hot &amp; cold) in each bedroom, and in all living areas.</w:t>
      </w:r>
    </w:p>
    <w:p w14:paraId="14527B88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</w:p>
    <w:p w14:paraId="3B59D737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>8. Common Areas:</w:t>
      </w:r>
    </w:p>
    <w:p w14:paraId="00A22569" w14:textId="6A3D9BB1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a. Car Parking as per drawings. All apartments come with one parking space. The project can accommodate one accessible parking. </w:t>
      </w:r>
    </w:p>
    <w:p w14:paraId="6781EB1C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b. Landscaping: Non-paved external areas to be landscaped and planted. </w:t>
      </w:r>
    </w:p>
    <w:p w14:paraId="7E257353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                  </w:t>
      </w:r>
    </w:p>
    <w:p w14:paraId="7DC640DE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>NOTES</w:t>
      </w:r>
    </w:p>
    <w:p w14:paraId="39B37F75" w14:textId="619C47A2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1. </w:t>
      </w:r>
      <w:r w:rsidR="0086493C">
        <w:rPr>
          <w:rFonts w:cstheme="minorHAnsi"/>
          <w:sz w:val="24"/>
          <w:szCs w:val="24"/>
        </w:rPr>
        <w:t xml:space="preserve">Any </w:t>
      </w:r>
      <w:r w:rsidRPr="00B97961">
        <w:rPr>
          <w:rFonts w:cstheme="minorHAnsi"/>
          <w:sz w:val="24"/>
          <w:szCs w:val="24"/>
        </w:rPr>
        <w:t>Prices quoted are the showroom retail prices, available only at M.C. GAN VENTURES LTD collaborator showrooms.</w:t>
      </w:r>
    </w:p>
    <w:p w14:paraId="362D7A41" w14:textId="7A7CE95E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 xml:space="preserve">2. VAT is </w:t>
      </w:r>
      <w:r w:rsidR="005B7256">
        <w:rPr>
          <w:rFonts w:cstheme="minorHAnsi"/>
          <w:sz w:val="24"/>
          <w:szCs w:val="24"/>
        </w:rPr>
        <w:t xml:space="preserve">not </w:t>
      </w:r>
      <w:r w:rsidRPr="00B97961">
        <w:rPr>
          <w:rFonts w:cstheme="minorHAnsi"/>
          <w:sz w:val="24"/>
          <w:szCs w:val="24"/>
        </w:rPr>
        <w:t>included in the prices.</w:t>
      </w:r>
    </w:p>
    <w:p w14:paraId="09B7E5C9" w14:textId="77777777" w:rsidR="00B97961" w:rsidRPr="00B97961" w:rsidRDefault="00B97961" w:rsidP="00B97961">
      <w:pPr>
        <w:spacing w:line="256" w:lineRule="auto"/>
        <w:rPr>
          <w:rFonts w:cstheme="minorHAnsi"/>
          <w:sz w:val="24"/>
          <w:szCs w:val="24"/>
        </w:rPr>
      </w:pPr>
      <w:r w:rsidRPr="00B97961">
        <w:rPr>
          <w:rFonts w:cstheme="minorHAnsi"/>
          <w:sz w:val="24"/>
          <w:szCs w:val="24"/>
        </w:rPr>
        <w:t>3. Clients are entitled of carrying out any internal alterations with the approval of the Architect and subject to project progress.</w:t>
      </w:r>
    </w:p>
    <w:p w14:paraId="6EF6FF26" w14:textId="77777777" w:rsidR="00B97961" w:rsidRPr="00B97961" w:rsidRDefault="00B97961" w:rsidP="00B97961">
      <w:pPr>
        <w:spacing w:line="256" w:lineRule="auto"/>
        <w:rPr>
          <w:rFonts w:cstheme="minorHAnsi"/>
          <w:b/>
          <w:sz w:val="24"/>
          <w:szCs w:val="24"/>
        </w:rPr>
      </w:pPr>
    </w:p>
    <w:p w14:paraId="09C7B63C" w14:textId="77777777" w:rsidR="008C03F2" w:rsidRPr="004945D9" w:rsidRDefault="008C03F2" w:rsidP="00F93ECE">
      <w:pPr>
        <w:rPr>
          <w:rFonts w:cstheme="minorHAnsi"/>
          <w:b/>
          <w:sz w:val="24"/>
          <w:szCs w:val="24"/>
        </w:rPr>
      </w:pPr>
    </w:p>
    <w:sectPr w:rsidR="008C03F2" w:rsidRPr="004945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C2704"/>
    <w:multiLevelType w:val="hybridMultilevel"/>
    <w:tmpl w:val="0BE233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C6999"/>
    <w:multiLevelType w:val="hybridMultilevel"/>
    <w:tmpl w:val="D73C96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36FA9"/>
    <w:multiLevelType w:val="hybridMultilevel"/>
    <w:tmpl w:val="E1B67F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128250">
    <w:abstractNumId w:val="1"/>
  </w:num>
  <w:num w:numId="2" w16cid:durableId="1874416120">
    <w:abstractNumId w:val="0"/>
  </w:num>
  <w:num w:numId="3" w16cid:durableId="1026635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269"/>
    <w:rsid w:val="0002032D"/>
    <w:rsid w:val="00042D20"/>
    <w:rsid w:val="000C44FE"/>
    <w:rsid w:val="000E3BB9"/>
    <w:rsid w:val="00113276"/>
    <w:rsid w:val="00137B16"/>
    <w:rsid w:val="00163895"/>
    <w:rsid w:val="00164800"/>
    <w:rsid w:val="001A761D"/>
    <w:rsid w:val="00285982"/>
    <w:rsid w:val="003842DD"/>
    <w:rsid w:val="00386714"/>
    <w:rsid w:val="003B4ACB"/>
    <w:rsid w:val="00410127"/>
    <w:rsid w:val="00412E5A"/>
    <w:rsid w:val="00426A14"/>
    <w:rsid w:val="00430CAB"/>
    <w:rsid w:val="004379D0"/>
    <w:rsid w:val="00493199"/>
    <w:rsid w:val="004945D9"/>
    <w:rsid w:val="004E1051"/>
    <w:rsid w:val="00541205"/>
    <w:rsid w:val="0055510B"/>
    <w:rsid w:val="005A2433"/>
    <w:rsid w:val="005B20DE"/>
    <w:rsid w:val="005B5B2B"/>
    <w:rsid w:val="005B7256"/>
    <w:rsid w:val="006034C8"/>
    <w:rsid w:val="00643E55"/>
    <w:rsid w:val="00712246"/>
    <w:rsid w:val="0074380F"/>
    <w:rsid w:val="00770484"/>
    <w:rsid w:val="00770F37"/>
    <w:rsid w:val="007D108D"/>
    <w:rsid w:val="008026CC"/>
    <w:rsid w:val="008255CC"/>
    <w:rsid w:val="008359D4"/>
    <w:rsid w:val="0086493C"/>
    <w:rsid w:val="00883F25"/>
    <w:rsid w:val="008C03F2"/>
    <w:rsid w:val="00910CB2"/>
    <w:rsid w:val="00921183"/>
    <w:rsid w:val="00921BF3"/>
    <w:rsid w:val="00930EFA"/>
    <w:rsid w:val="009470C5"/>
    <w:rsid w:val="009703B1"/>
    <w:rsid w:val="0098394B"/>
    <w:rsid w:val="009927C8"/>
    <w:rsid w:val="009C1E2F"/>
    <w:rsid w:val="00A0627E"/>
    <w:rsid w:val="00AB643A"/>
    <w:rsid w:val="00AB7269"/>
    <w:rsid w:val="00B101B9"/>
    <w:rsid w:val="00B472D7"/>
    <w:rsid w:val="00B47F5B"/>
    <w:rsid w:val="00B631C7"/>
    <w:rsid w:val="00B91559"/>
    <w:rsid w:val="00B97961"/>
    <w:rsid w:val="00BD7B3F"/>
    <w:rsid w:val="00BE25DA"/>
    <w:rsid w:val="00BF632C"/>
    <w:rsid w:val="00C04656"/>
    <w:rsid w:val="00C35007"/>
    <w:rsid w:val="00C46357"/>
    <w:rsid w:val="00C55F59"/>
    <w:rsid w:val="00C7506B"/>
    <w:rsid w:val="00CB6648"/>
    <w:rsid w:val="00CC2370"/>
    <w:rsid w:val="00D61A81"/>
    <w:rsid w:val="00D61CF8"/>
    <w:rsid w:val="00DD5422"/>
    <w:rsid w:val="00E36E01"/>
    <w:rsid w:val="00E73A32"/>
    <w:rsid w:val="00EA4498"/>
    <w:rsid w:val="00EC41C5"/>
    <w:rsid w:val="00ED2129"/>
    <w:rsid w:val="00ED3151"/>
    <w:rsid w:val="00F25B6D"/>
    <w:rsid w:val="00F6247D"/>
    <w:rsid w:val="00F93ECE"/>
    <w:rsid w:val="00FB7179"/>
    <w:rsid w:val="00FD181F"/>
    <w:rsid w:val="00FD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8D273"/>
  <w15:chartTrackingRefBased/>
  <w15:docId w15:val="{1E58A21E-5CCC-4184-9476-EF6A8DA6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rsid w:val="005A24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styleId="Hyperlink">
    <w:name w:val="Hyperlink"/>
    <w:basedOn w:val="DefaultParagraphFont"/>
    <w:uiPriority w:val="99"/>
    <w:unhideWhenUsed/>
    <w:rsid w:val="008C03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0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Adonis Michael</dc:creator>
  <cp:keywords/>
  <dc:description/>
  <cp:lastModifiedBy>Markos Christodoulou</cp:lastModifiedBy>
  <cp:revision>48</cp:revision>
  <cp:lastPrinted>2025-10-18T09:35:00Z</cp:lastPrinted>
  <dcterms:created xsi:type="dcterms:W3CDTF">2019-04-09T12:03:00Z</dcterms:created>
  <dcterms:modified xsi:type="dcterms:W3CDTF">2026-07-02T06:56:00Z</dcterms:modified>
</cp:coreProperties>
</file>